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C" w:rsidRDefault="00F63504">
      <w:pPr>
        <w:jc w:val="center"/>
        <w:rPr>
          <w:b/>
          <w:bCs/>
          <w:sz w:val="24"/>
        </w:rPr>
      </w:pPr>
      <w:bookmarkStart w:id="0" w:name="_GoBack"/>
      <w:bookmarkEnd w:id="0"/>
      <w:r>
        <w:rPr>
          <w:b/>
          <w:bCs/>
          <w:noProof/>
          <w:sz w:val="24"/>
          <w:lang w:val="en-GB" w:eastAsia="en-GB"/>
        </w:rPr>
        <w:drawing>
          <wp:anchor distT="0" distB="0" distL="114300" distR="114300" simplePos="0" relativeHeight="251659264" behindDoc="1" locked="0" layoutInCell="1" allowOverlap="1">
            <wp:simplePos x="0" y="0"/>
            <wp:positionH relativeFrom="column">
              <wp:posOffset>2592070</wp:posOffset>
            </wp:positionH>
            <wp:positionV relativeFrom="paragraph">
              <wp:posOffset>-202565</wp:posOffset>
            </wp:positionV>
            <wp:extent cx="1639570" cy="744220"/>
            <wp:effectExtent l="19050" t="0" r="0" b="0"/>
            <wp:wrapTight wrapText="bothSides">
              <wp:wrapPolygon edited="0">
                <wp:start x="-251" y="0"/>
                <wp:lineTo x="-251" y="21010"/>
                <wp:lineTo x="21583" y="21010"/>
                <wp:lineTo x="21583" y="0"/>
                <wp:lineTo x="-251" y="0"/>
              </wp:wrapPolygon>
            </wp:wrapTight>
            <wp:docPr id="2" name="Picture 4" descr="S:\7 - Corporate Services\4 - Comms &amp; Marketing\Logos\New Almond Logo\000 New Almond-jan 10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7 - Corporate Services\4 - Comms &amp; Marketing\Logos\New Almond Logo\000 New Almond-jan 10 V3.jpg"/>
                    <pic:cNvPicPr>
                      <a:picLocks noChangeAspect="1" noChangeArrowheads="1"/>
                    </pic:cNvPicPr>
                  </pic:nvPicPr>
                  <pic:blipFill>
                    <a:blip r:embed="rId8" cstate="print"/>
                    <a:srcRect/>
                    <a:stretch>
                      <a:fillRect/>
                    </a:stretch>
                  </pic:blipFill>
                  <pic:spPr bwMode="auto">
                    <a:xfrm>
                      <a:off x="0" y="0"/>
                      <a:ext cx="1639570" cy="744220"/>
                    </a:xfrm>
                    <a:prstGeom prst="rect">
                      <a:avLst/>
                    </a:prstGeom>
                    <a:noFill/>
                    <a:ln w="9525">
                      <a:noFill/>
                      <a:miter lim="800000"/>
                      <a:headEnd/>
                      <a:tailEnd/>
                    </a:ln>
                  </pic:spPr>
                </pic:pic>
              </a:graphicData>
            </a:graphic>
          </wp:anchor>
        </w:drawing>
      </w:r>
    </w:p>
    <w:p w:rsidR="00AB6BB1" w:rsidRDefault="00AB6BB1">
      <w:pPr>
        <w:jc w:val="center"/>
        <w:rPr>
          <w:b/>
          <w:bCs/>
          <w:sz w:val="26"/>
        </w:rPr>
      </w:pPr>
    </w:p>
    <w:p w:rsidR="00F63504" w:rsidRDefault="00F63504">
      <w:pPr>
        <w:jc w:val="center"/>
        <w:rPr>
          <w:b/>
          <w:bCs/>
          <w:sz w:val="26"/>
        </w:rPr>
      </w:pPr>
    </w:p>
    <w:p w:rsidR="00F63504" w:rsidRPr="00D76091" w:rsidRDefault="00F63504">
      <w:pPr>
        <w:jc w:val="center"/>
        <w:rPr>
          <w:b/>
          <w:bCs/>
          <w:sz w:val="12"/>
          <w:szCs w:val="12"/>
        </w:rPr>
      </w:pPr>
    </w:p>
    <w:p w:rsidR="00B55870" w:rsidRPr="006846EC" w:rsidRDefault="00AB6BB1" w:rsidP="000A552E">
      <w:pPr>
        <w:rPr>
          <w:b/>
          <w:sz w:val="28"/>
          <w:szCs w:val="28"/>
        </w:rPr>
      </w:pPr>
      <w:r w:rsidRPr="006846EC">
        <w:rPr>
          <w:b/>
          <w:sz w:val="28"/>
          <w:szCs w:val="28"/>
        </w:rPr>
        <w:t>JOB OUTLINE</w:t>
      </w:r>
    </w:p>
    <w:p w:rsidR="00AB6BB1" w:rsidRDefault="00AB6BB1"/>
    <w:p w:rsidR="00AB6BB1" w:rsidRDefault="00AB6BB1" w:rsidP="004177B6">
      <w:pPr>
        <w:pBdr>
          <w:top w:val="single" w:sz="12" w:space="1" w:color="000000"/>
        </w:pBdr>
      </w:pPr>
    </w:p>
    <w:p w:rsidR="00AB6BB1" w:rsidRPr="000A552E" w:rsidRDefault="00AB6BB1">
      <w:pPr>
        <w:pStyle w:val="Header"/>
        <w:tabs>
          <w:tab w:val="clear" w:pos="4153"/>
          <w:tab w:val="clear" w:pos="8306"/>
          <w:tab w:val="left" w:pos="720"/>
          <w:tab w:val="left" w:pos="1440"/>
          <w:tab w:val="left" w:pos="2160"/>
          <w:tab w:val="left" w:pos="2880"/>
          <w:tab w:val="left" w:pos="3600"/>
          <w:tab w:val="right" w:pos="9404"/>
        </w:tabs>
        <w:rPr>
          <w:b/>
        </w:rPr>
      </w:pPr>
      <w:r w:rsidRPr="006846EC">
        <w:rPr>
          <w:b/>
        </w:rPr>
        <w:t>JOB TITLE</w:t>
      </w:r>
      <w:r w:rsidRPr="006846EC">
        <w:rPr>
          <w:b/>
        </w:rPr>
        <w:tab/>
        <w:t>:</w:t>
      </w:r>
      <w:r>
        <w:tab/>
      </w:r>
      <w:r w:rsidR="000A552E">
        <w:rPr>
          <w:b/>
        </w:rPr>
        <w:t>CAPITAL PROJECT</w:t>
      </w:r>
      <w:r w:rsidR="003110A8">
        <w:rPr>
          <w:b/>
        </w:rPr>
        <w:t>S MANAGER</w:t>
      </w:r>
      <w:r w:rsidRPr="00D55EF2">
        <w:tab/>
      </w:r>
    </w:p>
    <w:p w:rsidR="00AB6BB1" w:rsidRPr="00D55EF2" w:rsidRDefault="00AB6BB1">
      <w:pPr>
        <w:pStyle w:val="Header"/>
        <w:tabs>
          <w:tab w:val="clear" w:pos="4153"/>
          <w:tab w:val="clear" w:pos="8306"/>
          <w:tab w:val="left" w:pos="720"/>
          <w:tab w:val="left" w:pos="1440"/>
          <w:tab w:val="left" w:pos="2160"/>
          <w:tab w:val="left" w:pos="2880"/>
          <w:tab w:val="left" w:pos="3600"/>
          <w:tab w:val="right" w:pos="9404"/>
        </w:tabs>
      </w:pPr>
    </w:p>
    <w:p w:rsidR="009D3C7B" w:rsidRPr="00C060D2" w:rsidRDefault="00AB6BB1" w:rsidP="009D3C7B">
      <w:pPr>
        <w:rPr>
          <w:b/>
          <w:bCs/>
          <w:iCs/>
          <w:sz w:val="28"/>
          <w:szCs w:val="28"/>
        </w:rPr>
      </w:pPr>
      <w:r w:rsidRPr="00D55EF2">
        <w:rPr>
          <w:b/>
        </w:rPr>
        <w:t>SALARY</w:t>
      </w:r>
      <w:r w:rsidRPr="00D55EF2">
        <w:rPr>
          <w:b/>
        </w:rPr>
        <w:tab/>
        <w:t>:</w:t>
      </w:r>
      <w:r w:rsidRPr="00D55EF2">
        <w:tab/>
      </w:r>
      <w:r w:rsidR="00A43FBF" w:rsidRPr="0066465F">
        <w:rPr>
          <w:b/>
        </w:rPr>
        <w:t>Prof</w:t>
      </w:r>
      <w:r w:rsidR="006A0CE1" w:rsidRPr="0066465F">
        <w:rPr>
          <w:b/>
        </w:rPr>
        <w:t xml:space="preserve"> Grade: </w:t>
      </w:r>
      <w:r w:rsidR="00E25D4D" w:rsidRPr="0066465F">
        <w:rPr>
          <w:b/>
        </w:rPr>
        <w:t>£</w:t>
      </w:r>
      <w:r w:rsidR="009D3C7B" w:rsidRPr="0066465F">
        <w:rPr>
          <w:b/>
        </w:rPr>
        <w:t xml:space="preserve">39, 026 - £49,038 </w:t>
      </w:r>
      <w:r w:rsidRPr="0066465F">
        <w:rPr>
          <w:b/>
        </w:rPr>
        <w:t>per annum</w:t>
      </w:r>
      <w:r w:rsidR="0041227E" w:rsidRPr="00D55EF2">
        <w:t xml:space="preserve">   </w:t>
      </w:r>
    </w:p>
    <w:p w:rsidR="00EA1E4E" w:rsidRDefault="00EA1E4E" w:rsidP="00945F1E">
      <w:pPr>
        <w:tabs>
          <w:tab w:val="left" w:pos="720"/>
          <w:tab w:val="left" w:pos="1440"/>
          <w:tab w:val="left" w:pos="2160"/>
          <w:tab w:val="left" w:pos="2880"/>
          <w:tab w:val="left" w:pos="3600"/>
          <w:tab w:val="right" w:pos="9404"/>
        </w:tabs>
        <w:ind w:left="2127" w:hanging="2127"/>
      </w:pPr>
    </w:p>
    <w:p w:rsidR="00EA1E4E" w:rsidRDefault="00EA1E4E" w:rsidP="00945F1E">
      <w:pPr>
        <w:tabs>
          <w:tab w:val="left" w:pos="720"/>
          <w:tab w:val="left" w:pos="1440"/>
          <w:tab w:val="left" w:pos="2160"/>
          <w:tab w:val="left" w:pos="2880"/>
          <w:tab w:val="left" w:pos="3600"/>
          <w:tab w:val="right" w:pos="9404"/>
        </w:tabs>
        <w:ind w:left="2127" w:hanging="2127"/>
      </w:pPr>
    </w:p>
    <w:p w:rsidR="0041227E" w:rsidRPr="00B86B48" w:rsidRDefault="0041227E" w:rsidP="0041227E">
      <w:pPr>
        <w:pBdr>
          <w:top w:val="single" w:sz="12" w:space="1" w:color="000000"/>
        </w:pBdr>
        <w:tabs>
          <w:tab w:val="left" w:pos="720"/>
          <w:tab w:val="left" w:pos="1440"/>
          <w:tab w:val="left" w:pos="2160"/>
          <w:tab w:val="left" w:pos="2880"/>
          <w:tab w:val="left" w:pos="3600"/>
          <w:tab w:val="right" w:pos="9404"/>
        </w:tabs>
        <w:jc w:val="right"/>
        <w:rPr>
          <w:rFonts w:cs="Tahoma"/>
          <w:b/>
          <w:i/>
        </w:rPr>
      </w:pPr>
      <w:r w:rsidRPr="00B86B48">
        <w:rPr>
          <w:rFonts w:cs="Tahoma"/>
          <w:b/>
          <w:i/>
        </w:rPr>
        <w:t xml:space="preserve">Total </w:t>
      </w:r>
      <w:r w:rsidRPr="006B1F14">
        <w:rPr>
          <w:rFonts w:cs="Tahoma"/>
          <w:b/>
          <w:i/>
        </w:rPr>
        <w:t>leave 3</w:t>
      </w:r>
      <w:r w:rsidR="004E6248" w:rsidRPr="006B1F14">
        <w:rPr>
          <w:rFonts w:cs="Tahoma"/>
          <w:b/>
          <w:i/>
        </w:rPr>
        <w:t>4</w:t>
      </w:r>
      <w:r w:rsidRPr="006B1F14">
        <w:rPr>
          <w:rFonts w:cs="Tahoma"/>
          <w:b/>
          <w:i/>
        </w:rPr>
        <w:t xml:space="preserve"> days</w:t>
      </w:r>
      <w:r w:rsidRPr="00B86B48">
        <w:rPr>
          <w:rFonts w:cs="Tahoma"/>
          <w:b/>
          <w:i/>
        </w:rPr>
        <w:t xml:space="preserve"> rising to </w:t>
      </w:r>
      <w:r w:rsidR="004E6248" w:rsidRPr="00B86B48">
        <w:rPr>
          <w:rFonts w:cs="Tahoma"/>
          <w:b/>
          <w:i/>
        </w:rPr>
        <w:t>39</w:t>
      </w:r>
      <w:r w:rsidRPr="00B86B48">
        <w:rPr>
          <w:rFonts w:cs="Tahoma"/>
          <w:b/>
          <w:i/>
        </w:rPr>
        <w:t xml:space="preserve"> days after 5 years</w:t>
      </w:r>
    </w:p>
    <w:p w:rsidR="00937DE8" w:rsidRPr="0069497E" w:rsidRDefault="00937DE8" w:rsidP="00937DE8">
      <w:pPr>
        <w:tabs>
          <w:tab w:val="left" w:pos="720"/>
          <w:tab w:val="left" w:pos="1440"/>
          <w:tab w:val="left" w:pos="2160"/>
          <w:tab w:val="left" w:pos="2880"/>
          <w:tab w:val="left" w:pos="3600"/>
          <w:tab w:val="right" w:pos="9404"/>
        </w:tabs>
        <w:jc w:val="right"/>
        <w:rPr>
          <w:rFonts w:cs="Tahoma"/>
          <w:b/>
          <w:i/>
        </w:rPr>
      </w:pPr>
      <w:r w:rsidRPr="0069497E">
        <w:rPr>
          <w:rFonts w:cs="Tahoma"/>
          <w:b/>
          <w:i/>
        </w:rPr>
        <w:t>36 hour week</w:t>
      </w:r>
    </w:p>
    <w:p w:rsidR="00937DE8" w:rsidRPr="0069497E" w:rsidRDefault="00937DE8" w:rsidP="00937DE8">
      <w:pPr>
        <w:tabs>
          <w:tab w:val="left" w:pos="720"/>
          <w:tab w:val="left" w:pos="1440"/>
          <w:tab w:val="left" w:pos="2160"/>
          <w:tab w:val="left" w:pos="2880"/>
          <w:tab w:val="left" w:pos="3600"/>
          <w:tab w:val="right" w:pos="9404"/>
        </w:tabs>
        <w:jc w:val="right"/>
        <w:rPr>
          <w:rFonts w:cs="Tahoma"/>
          <w:b/>
          <w:i/>
        </w:rPr>
      </w:pPr>
      <w:r w:rsidRPr="0069497E">
        <w:rPr>
          <w:rFonts w:cs="Tahoma"/>
          <w:b/>
          <w:i/>
        </w:rPr>
        <w:t>Flexi-time Scheme</w:t>
      </w:r>
    </w:p>
    <w:p w:rsidR="00937DE8" w:rsidRDefault="00937DE8" w:rsidP="00937DE8">
      <w:pPr>
        <w:tabs>
          <w:tab w:val="left" w:pos="720"/>
          <w:tab w:val="left" w:pos="1440"/>
          <w:tab w:val="left" w:pos="2160"/>
          <w:tab w:val="left" w:pos="2880"/>
          <w:tab w:val="left" w:pos="3600"/>
          <w:tab w:val="right" w:pos="9404"/>
        </w:tabs>
        <w:jc w:val="right"/>
        <w:rPr>
          <w:rFonts w:cs="Tahoma"/>
          <w:b/>
          <w:i/>
        </w:rPr>
      </w:pPr>
      <w:r>
        <w:rPr>
          <w:rFonts w:cs="Tahoma"/>
          <w:b/>
          <w:i/>
        </w:rPr>
        <w:t xml:space="preserve">Defined Contribution </w:t>
      </w:r>
      <w:r w:rsidRPr="0069497E">
        <w:rPr>
          <w:rFonts w:cs="Tahoma"/>
          <w:b/>
          <w:i/>
        </w:rPr>
        <w:t>Pension Scheme</w:t>
      </w:r>
    </w:p>
    <w:p w:rsidR="00937DE8" w:rsidRPr="00A95FFA" w:rsidRDefault="00937DE8" w:rsidP="00937DE8">
      <w:pPr>
        <w:tabs>
          <w:tab w:val="left" w:pos="720"/>
          <w:tab w:val="left" w:pos="1440"/>
          <w:tab w:val="left" w:pos="2160"/>
          <w:tab w:val="left" w:pos="2880"/>
          <w:tab w:val="left" w:pos="3600"/>
          <w:tab w:val="right" w:pos="9404"/>
        </w:tabs>
        <w:jc w:val="right"/>
        <w:rPr>
          <w:rFonts w:cs="Tahoma"/>
          <w:b/>
          <w:i/>
          <w:u w:val="single"/>
        </w:rPr>
      </w:pPr>
      <w:r w:rsidRPr="00A95FFA">
        <w:rPr>
          <w:rFonts w:cs="Tahoma"/>
          <w:b/>
          <w:i/>
          <w:u w:val="single"/>
        </w:rPr>
        <w:t>Optional Benefits</w:t>
      </w:r>
    </w:p>
    <w:p w:rsidR="00937DE8" w:rsidRPr="00B86B48" w:rsidRDefault="00937DE8" w:rsidP="00937DE8">
      <w:pPr>
        <w:tabs>
          <w:tab w:val="left" w:pos="720"/>
          <w:tab w:val="left" w:pos="1440"/>
          <w:tab w:val="left" w:pos="2160"/>
          <w:tab w:val="left" w:pos="2880"/>
          <w:tab w:val="left" w:pos="3600"/>
          <w:tab w:val="right" w:pos="9404"/>
        </w:tabs>
        <w:jc w:val="right"/>
        <w:rPr>
          <w:rFonts w:cs="Tahoma"/>
          <w:b/>
          <w:i/>
        </w:rPr>
      </w:pPr>
      <w:r w:rsidRPr="00A82108">
        <w:rPr>
          <w:rFonts w:cs="Tahoma"/>
          <w:b/>
          <w:i/>
          <w:noProof/>
          <w:lang w:val="en-GB" w:eastAsia="en-GB"/>
        </w:rPr>
        <mc:AlternateContent>
          <mc:Choice Requires="wps">
            <w:drawing>
              <wp:anchor distT="45720" distB="45720" distL="114300" distR="114300" simplePos="0" relativeHeight="251661312" behindDoc="0" locked="0" layoutInCell="1" allowOverlap="1" wp14:anchorId="6DDE7560" wp14:editId="0A49C55C">
                <wp:simplePos x="0" y="0"/>
                <wp:positionH relativeFrom="column">
                  <wp:posOffset>1895475</wp:posOffset>
                </wp:positionH>
                <wp:positionV relativeFrom="paragraph">
                  <wp:posOffset>44450</wp:posOffset>
                </wp:positionV>
                <wp:extent cx="264795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rgbClr val="FFFFFF"/>
                        </a:solidFill>
                        <a:ln w="9525">
                          <a:noFill/>
                          <a:miter lim="800000"/>
                          <a:headEnd/>
                          <a:tailEnd/>
                        </a:ln>
                      </wps:spPr>
                      <wps:txbx>
                        <w:txbxContent>
                          <w:p w:rsidR="00937DE8" w:rsidRPr="009E7D33" w:rsidRDefault="00937DE8" w:rsidP="00937DE8">
                            <w:pPr>
                              <w:rPr>
                                <w14:textOutline w14:w="9525" w14:cap="rnd" w14:cmpd="sng" w14:algn="ctr">
                                  <w14:noFill/>
                                  <w14:prstDash w14:val="solid"/>
                                  <w14:bevel/>
                                </w14:textOutline>
                              </w:rPr>
                            </w:pPr>
                            <w:r w:rsidRPr="009E7D33">
                              <w:rPr>
                                <w14:textOutline w14:w="9525" w14:cap="rnd" w14:cmpd="sng" w14:algn="ctr">
                                  <w14:noFill/>
                                  <w14:prstDash w14:val="solid"/>
                                  <w14:bevel/>
                                </w14:textOutline>
                              </w:rPr>
                              <w:t>After completion of probationary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E7560" id="_x0000_t202" coordsize="21600,21600" o:spt="202" path="m,l,21600r21600,l21600,xe">
                <v:stroke joinstyle="miter"/>
                <v:path gradientshapeok="t" o:connecttype="rect"/>
              </v:shapetype>
              <v:shape id="Text Box 2" o:spid="_x0000_s1026" type="#_x0000_t202" style="position:absolute;left:0;text-align:left;margin-left:149.25pt;margin-top:3.5pt;width:208.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" stroked="f">
                <v:textbox>
                  <w:txbxContent>
                    <w:p w:rsidR="00937DE8" w:rsidRPr="009E7D33" w:rsidRDefault="00937DE8" w:rsidP="00937DE8">
                      <w:pPr>
                        <w:rPr>
                          <w14:textOutline w14:w="9525" w14:cap="rnd" w14:cmpd="sng" w14:algn="ctr">
                            <w14:noFill/>
                            <w14:prstDash w14:val="solid"/>
                            <w14:bevel/>
                          </w14:textOutline>
                        </w:rPr>
                      </w:pPr>
                      <w:r w:rsidRPr="009E7D33">
                        <w:rPr>
                          <w14:textOutline w14:w="9525" w14:cap="rnd" w14:cmpd="sng" w14:algn="ctr">
                            <w14:noFill/>
                            <w14:prstDash w14:val="solid"/>
                            <w14:bevel/>
                          </w14:textOutline>
                        </w:rPr>
                        <w:t>After completion of probationary period</w:t>
                      </w:r>
                    </w:p>
                  </w:txbxContent>
                </v:textbox>
              </v:shape>
            </w:pict>
          </mc:Fallback>
        </mc:AlternateContent>
      </w:r>
      <w:r>
        <w:rPr>
          <w:rFonts w:cs="Tahoma"/>
          <w:b/>
          <w:i/>
          <w:noProof/>
          <w:lang w:val="en-GB" w:eastAsia="en-GB"/>
        </w:rPr>
        <mc:AlternateContent>
          <mc:Choice Requires="wps">
            <w:drawing>
              <wp:anchor distT="0" distB="0" distL="114300" distR="114300" simplePos="0" relativeHeight="251662336" behindDoc="0" locked="0" layoutInCell="1" allowOverlap="1" wp14:anchorId="4B251A09" wp14:editId="6964AD46">
                <wp:simplePos x="0" y="0"/>
                <wp:positionH relativeFrom="column">
                  <wp:posOffset>4552950</wp:posOffset>
                </wp:positionH>
                <wp:positionV relativeFrom="paragraph">
                  <wp:posOffset>46990</wp:posOffset>
                </wp:positionV>
                <wp:extent cx="152400" cy="304800"/>
                <wp:effectExtent l="0" t="0" r="19050" b="19050"/>
                <wp:wrapNone/>
                <wp:docPr id="3" name="Right Brace 3"/>
                <wp:cNvGraphicFramePr/>
                <a:graphic xmlns:a="http://schemas.openxmlformats.org/drawingml/2006/main">
                  <a:graphicData uri="http://schemas.microsoft.com/office/word/2010/wordprocessingShape">
                    <wps:wsp>
                      <wps:cNvSpPr/>
                      <wps:spPr>
                        <a:xfrm>
                          <a:off x="0" y="0"/>
                          <a:ext cx="152400"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4571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58.5pt;margin-top:3.7pt;width:12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" adj="900" strokecolor="#4579b8 [3044]"/>
            </w:pict>
          </mc:Fallback>
        </mc:AlternateContent>
      </w:r>
      <w:r w:rsidRPr="00B86B48">
        <w:rPr>
          <w:rFonts w:cs="Tahoma"/>
          <w:b/>
          <w:i/>
        </w:rPr>
        <w:t>Private Health Care</w:t>
      </w:r>
    </w:p>
    <w:p w:rsidR="00937DE8" w:rsidRPr="00B86B48" w:rsidRDefault="00937DE8" w:rsidP="00937DE8">
      <w:pPr>
        <w:tabs>
          <w:tab w:val="left" w:pos="720"/>
          <w:tab w:val="left" w:pos="1440"/>
          <w:tab w:val="left" w:pos="2160"/>
          <w:tab w:val="left" w:pos="2880"/>
          <w:tab w:val="left" w:pos="3600"/>
          <w:tab w:val="right" w:pos="9404"/>
        </w:tabs>
        <w:jc w:val="right"/>
        <w:rPr>
          <w:rFonts w:cs="Tahoma"/>
          <w:b/>
          <w:i/>
        </w:rPr>
      </w:pPr>
      <w:r w:rsidRPr="00B86B48">
        <w:rPr>
          <w:rFonts w:cs="Tahoma"/>
          <w:b/>
          <w:i/>
        </w:rPr>
        <w:t>Gym Membership [subsidised]</w:t>
      </w:r>
    </w:p>
    <w:p w:rsidR="0015001F" w:rsidRPr="00D55EF2" w:rsidRDefault="0015001F" w:rsidP="00D0702D">
      <w:pPr>
        <w:rPr>
          <w:rFonts w:cs="Tahoma"/>
          <w:b/>
          <w:bCs/>
          <w:szCs w:val="22"/>
        </w:rPr>
      </w:pPr>
    </w:p>
    <w:p w:rsidR="00D0702D" w:rsidRPr="00D55EF2" w:rsidRDefault="0021510A" w:rsidP="00D0702D">
      <w:pPr>
        <w:rPr>
          <w:rFonts w:cs="Tahoma"/>
          <w:b/>
          <w:bCs/>
          <w:szCs w:val="22"/>
        </w:rPr>
      </w:pPr>
      <w:r>
        <w:rPr>
          <w:rFonts w:cs="Tahoma"/>
          <w:b/>
          <w:bCs/>
          <w:szCs w:val="22"/>
        </w:rPr>
        <w:t>MAIN OBJECTIVES of the POST</w:t>
      </w:r>
    </w:p>
    <w:p w:rsidR="0015001F" w:rsidRPr="00D55EF2" w:rsidRDefault="0015001F" w:rsidP="00D0702D">
      <w:pPr>
        <w:rPr>
          <w:rFonts w:cs="Tahoma"/>
          <w:b/>
          <w:bCs/>
          <w:szCs w:val="22"/>
        </w:rPr>
      </w:pPr>
    </w:p>
    <w:p w:rsidR="00706876" w:rsidRDefault="000A552E" w:rsidP="00706876">
      <w:pPr>
        <w:pStyle w:val="ListParagraph"/>
        <w:numPr>
          <w:ilvl w:val="1"/>
          <w:numId w:val="18"/>
        </w:numPr>
        <w:jc w:val="both"/>
        <w:rPr>
          <w:rFonts w:cs="Tahoma"/>
          <w:bCs/>
          <w:szCs w:val="22"/>
        </w:rPr>
      </w:pPr>
      <w:r>
        <w:rPr>
          <w:rFonts w:cs="Tahoma"/>
          <w:bCs/>
          <w:szCs w:val="22"/>
        </w:rPr>
        <w:t>To identify, programme and implement the major repairs programme and cyclical maintenance programme</w:t>
      </w:r>
    </w:p>
    <w:p w:rsidR="00706876" w:rsidRDefault="00706876" w:rsidP="00706876">
      <w:pPr>
        <w:pStyle w:val="ListParagraph"/>
        <w:ind w:left="1080"/>
        <w:jc w:val="both"/>
        <w:rPr>
          <w:rFonts w:cs="Tahoma"/>
          <w:bCs/>
          <w:szCs w:val="22"/>
        </w:rPr>
      </w:pPr>
    </w:p>
    <w:p w:rsidR="00B336B5" w:rsidRDefault="000A552E" w:rsidP="0021510A">
      <w:pPr>
        <w:pStyle w:val="ListParagraph"/>
        <w:numPr>
          <w:ilvl w:val="1"/>
          <w:numId w:val="18"/>
        </w:numPr>
        <w:jc w:val="both"/>
        <w:rPr>
          <w:rFonts w:cs="Tahoma"/>
          <w:bCs/>
          <w:szCs w:val="22"/>
        </w:rPr>
      </w:pPr>
      <w:r>
        <w:rPr>
          <w:rFonts w:cs="Tahoma"/>
          <w:bCs/>
          <w:szCs w:val="22"/>
        </w:rPr>
        <w:t>Management of the Capital Projects team</w:t>
      </w:r>
    </w:p>
    <w:p w:rsidR="003110A8" w:rsidRDefault="003110A8" w:rsidP="003110A8">
      <w:pPr>
        <w:pStyle w:val="ListParagraph"/>
        <w:ind w:left="1080"/>
        <w:jc w:val="both"/>
        <w:rPr>
          <w:rFonts w:cs="Tahoma"/>
          <w:bCs/>
          <w:szCs w:val="22"/>
        </w:rPr>
      </w:pPr>
    </w:p>
    <w:p w:rsidR="003110A8" w:rsidRDefault="000A552E" w:rsidP="0021510A">
      <w:pPr>
        <w:pStyle w:val="ListParagraph"/>
        <w:numPr>
          <w:ilvl w:val="1"/>
          <w:numId w:val="18"/>
        </w:numPr>
        <w:jc w:val="both"/>
        <w:rPr>
          <w:rFonts w:cs="Tahoma"/>
          <w:bCs/>
          <w:szCs w:val="22"/>
        </w:rPr>
      </w:pPr>
      <w:r>
        <w:rPr>
          <w:rFonts w:cs="Tahoma"/>
          <w:bCs/>
          <w:szCs w:val="22"/>
        </w:rPr>
        <w:t xml:space="preserve">Promote on a daily basis the Association’s </w:t>
      </w:r>
      <w:r w:rsidR="00786233">
        <w:rPr>
          <w:rFonts w:cs="Tahoma"/>
          <w:bCs/>
          <w:szCs w:val="22"/>
        </w:rPr>
        <w:t>Asset Management</w:t>
      </w:r>
      <w:r>
        <w:rPr>
          <w:rFonts w:cs="Tahoma"/>
          <w:bCs/>
          <w:szCs w:val="22"/>
        </w:rPr>
        <w:t xml:space="preserve"> policies</w:t>
      </w:r>
    </w:p>
    <w:p w:rsidR="00453EF6" w:rsidRDefault="00453EF6" w:rsidP="00453EF6">
      <w:pPr>
        <w:pStyle w:val="ListParagraph"/>
        <w:ind w:left="1080"/>
        <w:jc w:val="both"/>
        <w:rPr>
          <w:rFonts w:cs="Tahoma"/>
          <w:bCs/>
          <w:szCs w:val="22"/>
        </w:rPr>
      </w:pPr>
    </w:p>
    <w:p w:rsidR="00453EF6" w:rsidRPr="0021510A" w:rsidRDefault="00453EF6" w:rsidP="00453EF6">
      <w:pPr>
        <w:pStyle w:val="ListParagraph"/>
        <w:ind w:left="1080"/>
        <w:jc w:val="both"/>
        <w:rPr>
          <w:rFonts w:cs="Tahoma"/>
          <w:bCs/>
          <w:szCs w:val="22"/>
        </w:rPr>
      </w:pPr>
    </w:p>
    <w:p w:rsidR="0021510A" w:rsidRPr="00D55EF2" w:rsidRDefault="0021510A" w:rsidP="0021510A">
      <w:pPr>
        <w:rPr>
          <w:rFonts w:cs="Tahoma"/>
          <w:b/>
          <w:bCs/>
          <w:szCs w:val="22"/>
        </w:rPr>
      </w:pPr>
      <w:r>
        <w:rPr>
          <w:rFonts w:cs="Tahoma"/>
          <w:b/>
          <w:bCs/>
          <w:szCs w:val="22"/>
        </w:rPr>
        <w:t>ACCOUNTABILITY</w:t>
      </w:r>
    </w:p>
    <w:p w:rsidR="0021510A" w:rsidRPr="00D55EF2" w:rsidRDefault="0021510A" w:rsidP="0021510A">
      <w:pPr>
        <w:rPr>
          <w:rFonts w:cs="Tahoma"/>
          <w:b/>
          <w:bCs/>
          <w:szCs w:val="22"/>
        </w:rPr>
      </w:pPr>
    </w:p>
    <w:p w:rsidR="0021510A" w:rsidRDefault="003110A8" w:rsidP="0021510A">
      <w:pPr>
        <w:pStyle w:val="ListParagraph"/>
        <w:numPr>
          <w:ilvl w:val="1"/>
          <w:numId w:val="19"/>
        </w:numPr>
        <w:jc w:val="both"/>
        <w:rPr>
          <w:rFonts w:cs="Tahoma"/>
          <w:bCs/>
          <w:szCs w:val="22"/>
        </w:rPr>
      </w:pPr>
      <w:r>
        <w:rPr>
          <w:rFonts w:cs="Tahoma"/>
          <w:bCs/>
          <w:szCs w:val="22"/>
        </w:rPr>
        <w:t xml:space="preserve">Directly responsible to the Head of Asset Management and accountable to the </w:t>
      </w:r>
      <w:r w:rsidR="000A552E">
        <w:rPr>
          <w:rFonts w:cs="Tahoma"/>
          <w:bCs/>
          <w:szCs w:val="22"/>
        </w:rPr>
        <w:t>M</w:t>
      </w:r>
      <w:r>
        <w:rPr>
          <w:rFonts w:cs="Tahoma"/>
          <w:bCs/>
          <w:szCs w:val="22"/>
        </w:rPr>
        <w:t>anagement Board through the Chief Executive.</w:t>
      </w:r>
    </w:p>
    <w:p w:rsidR="0021510A" w:rsidRDefault="0021510A" w:rsidP="0021510A">
      <w:pPr>
        <w:ind w:left="360"/>
        <w:jc w:val="both"/>
        <w:rPr>
          <w:rFonts w:cs="Tahoma"/>
          <w:bCs/>
          <w:szCs w:val="22"/>
        </w:rPr>
      </w:pPr>
    </w:p>
    <w:p w:rsidR="0021510A" w:rsidRPr="0021510A" w:rsidRDefault="0021510A" w:rsidP="0021510A">
      <w:pPr>
        <w:ind w:left="360"/>
        <w:jc w:val="both"/>
        <w:rPr>
          <w:rFonts w:cs="Tahoma"/>
          <w:bCs/>
          <w:szCs w:val="22"/>
        </w:rPr>
      </w:pPr>
    </w:p>
    <w:p w:rsidR="0021510A" w:rsidRPr="00D55EF2" w:rsidRDefault="0021510A" w:rsidP="0021510A">
      <w:pPr>
        <w:rPr>
          <w:rFonts w:cs="Tahoma"/>
          <w:b/>
          <w:bCs/>
          <w:szCs w:val="22"/>
        </w:rPr>
      </w:pPr>
      <w:r>
        <w:rPr>
          <w:rFonts w:cs="Tahoma"/>
          <w:b/>
          <w:bCs/>
          <w:szCs w:val="22"/>
        </w:rPr>
        <w:t>PRINCIPAL DUTIES</w:t>
      </w:r>
    </w:p>
    <w:p w:rsidR="0021510A" w:rsidRPr="00D55EF2" w:rsidRDefault="0021510A" w:rsidP="0021510A">
      <w:pPr>
        <w:rPr>
          <w:rFonts w:cs="Tahoma"/>
          <w:b/>
          <w:bCs/>
          <w:szCs w:val="22"/>
        </w:rPr>
      </w:pPr>
    </w:p>
    <w:p w:rsidR="00706876" w:rsidRDefault="000A552E" w:rsidP="00706876">
      <w:pPr>
        <w:pStyle w:val="ListParagraph"/>
        <w:numPr>
          <w:ilvl w:val="1"/>
          <w:numId w:val="21"/>
        </w:numPr>
        <w:jc w:val="both"/>
        <w:rPr>
          <w:rFonts w:cs="Tahoma"/>
          <w:b/>
          <w:bCs/>
          <w:szCs w:val="22"/>
        </w:rPr>
      </w:pPr>
      <w:r>
        <w:rPr>
          <w:rFonts w:cs="Tahoma"/>
          <w:b/>
          <w:bCs/>
          <w:szCs w:val="22"/>
        </w:rPr>
        <w:t>To implement the major repairs programme and cyclical maintenance programme under the supervision of the Head of Asset Management, by:</w:t>
      </w:r>
    </w:p>
    <w:p w:rsidR="00B86B48" w:rsidRPr="003E7C19" w:rsidRDefault="00B86B48" w:rsidP="00B86B48">
      <w:pPr>
        <w:pStyle w:val="ListParagraph"/>
        <w:ind w:left="1080"/>
        <w:jc w:val="both"/>
        <w:rPr>
          <w:rFonts w:cs="Tahoma"/>
          <w:b/>
          <w:bCs/>
          <w:szCs w:val="22"/>
        </w:rPr>
      </w:pPr>
    </w:p>
    <w:p w:rsidR="00706876" w:rsidRDefault="000A552E" w:rsidP="00B86B48">
      <w:pPr>
        <w:pStyle w:val="ListParagraph"/>
        <w:numPr>
          <w:ilvl w:val="2"/>
          <w:numId w:val="21"/>
        </w:numPr>
        <w:jc w:val="both"/>
        <w:rPr>
          <w:rFonts w:cs="Tahoma"/>
          <w:bCs/>
          <w:szCs w:val="22"/>
        </w:rPr>
      </w:pPr>
      <w:r>
        <w:rPr>
          <w:rFonts w:cs="Tahoma"/>
          <w:bCs/>
          <w:szCs w:val="22"/>
        </w:rPr>
        <w:t xml:space="preserve">Managing and supervising the </w:t>
      </w:r>
      <w:r w:rsidR="00786233">
        <w:rPr>
          <w:rFonts w:cs="Tahoma"/>
          <w:bCs/>
          <w:szCs w:val="22"/>
        </w:rPr>
        <w:t xml:space="preserve">Capital Projects team </w:t>
      </w:r>
      <w:r>
        <w:rPr>
          <w:rFonts w:cs="Tahoma"/>
          <w:bCs/>
          <w:szCs w:val="22"/>
        </w:rPr>
        <w:t>whilst assuming responsibility for their elements of work</w:t>
      </w:r>
    </w:p>
    <w:p w:rsidR="000A552E" w:rsidRPr="00B86B48" w:rsidRDefault="000A552E" w:rsidP="000A552E">
      <w:pPr>
        <w:pStyle w:val="ListParagraph"/>
        <w:ind w:left="1440"/>
        <w:jc w:val="both"/>
        <w:rPr>
          <w:rFonts w:cs="Tahoma"/>
          <w:bCs/>
          <w:szCs w:val="22"/>
        </w:rPr>
      </w:pPr>
    </w:p>
    <w:p w:rsidR="00706876" w:rsidRDefault="000A552E" w:rsidP="00706876">
      <w:pPr>
        <w:pStyle w:val="ListParagraph"/>
        <w:numPr>
          <w:ilvl w:val="2"/>
          <w:numId w:val="21"/>
        </w:numPr>
        <w:jc w:val="both"/>
        <w:rPr>
          <w:rFonts w:cs="Tahoma"/>
          <w:bCs/>
          <w:szCs w:val="22"/>
        </w:rPr>
      </w:pPr>
      <w:r>
        <w:rPr>
          <w:rFonts w:cs="Tahoma"/>
          <w:bCs/>
          <w:szCs w:val="22"/>
        </w:rPr>
        <w:t>Managing the preparation of computerised programmes of work from stock condition surveys and preparation and updating of major repairs work</w:t>
      </w:r>
    </w:p>
    <w:p w:rsidR="000A552E" w:rsidRPr="000A552E" w:rsidRDefault="000A552E" w:rsidP="000A552E">
      <w:pPr>
        <w:jc w:val="both"/>
        <w:rPr>
          <w:rFonts w:cs="Tahoma"/>
          <w:bCs/>
          <w:szCs w:val="22"/>
        </w:rPr>
      </w:pPr>
    </w:p>
    <w:p w:rsidR="00706876" w:rsidRDefault="000A552E" w:rsidP="00706876">
      <w:pPr>
        <w:pStyle w:val="ListParagraph"/>
        <w:numPr>
          <w:ilvl w:val="2"/>
          <w:numId w:val="21"/>
        </w:numPr>
        <w:jc w:val="both"/>
        <w:rPr>
          <w:rFonts w:cs="Tahoma"/>
          <w:bCs/>
          <w:szCs w:val="22"/>
        </w:rPr>
      </w:pPr>
      <w:r>
        <w:rPr>
          <w:rFonts w:cs="Tahoma"/>
          <w:bCs/>
          <w:szCs w:val="22"/>
        </w:rPr>
        <w:t>Managing consultants and contractors engaged on major works and cyclical maintenance projects</w:t>
      </w:r>
    </w:p>
    <w:p w:rsidR="000A552E" w:rsidRPr="000A552E" w:rsidRDefault="000A552E" w:rsidP="000A552E">
      <w:pPr>
        <w:jc w:val="both"/>
        <w:rPr>
          <w:rFonts w:cs="Tahoma"/>
          <w:bCs/>
          <w:szCs w:val="22"/>
        </w:rPr>
      </w:pPr>
    </w:p>
    <w:p w:rsidR="00706876" w:rsidRDefault="000A552E" w:rsidP="00706876">
      <w:pPr>
        <w:pStyle w:val="ListParagraph"/>
        <w:numPr>
          <w:ilvl w:val="2"/>
          <w:numId w:val="21"/>
        </w:numPr>
        <w:jc w:val="both"/>
        <w:rPr>
          <w:rFonts w:cs="Tahoma"/>
          <w:bCs/>
          <w:szCs w:val="22"/>
        </w:rPr>
      </w:pPr>
      <w:r>
        <w:rPr>
          <w:rFonts w:cs="Tahoma"/>
          <w:bCs/>
          <w:szCs w:val="22"/>
        </w:rPr>
        <w:t>Managing the implementation of Almond’s delivery plan to maintain compliance with the Scottish Housing Quality Standard and deliver compliance with the EESSH standard by 2020</w:t>
      </w:r>
    </w:p>
    <w:p w:rsidR="00706876" w:rsidRDefault="00706876" w:rsidP="00706876">
      <w:pPr>
        <w:pStyle w:val="ListParagraph"/>
        <w:ind w:left="1440"/>
        <w:jc w:val="both"/>
        <w:rPr>
          <w:rFonts w:cs="Tahoma"/>
          <w:bCs/>
          <w:szCs w:val="22"/>
        </w:rPr>
      </w:pPr>
    </w:p>
    <w:p w:rsidR="00DB5EC0" w:rsidRPr="000A552E" w:rsidRDefault="00DB5EC0" w:rsidP="000A552E">
      <w:pPr>
        <w:jc w:val="both"/>
        <w:rPr>
          <w:rFonts w:cs="Tahoma"/>
          <w:bCs/>
          <w:szCs w:val="22"/>
        </w:rPr>
      </w:pPr>
    </w:p>
    <w:p w:rsidR="00DB5EC0" w:rsidRPr="00D55EF2" w:rsidRDefault="00DB5EC0" w:rsidP="00DB5EC0">
      <w:pPr>
        <w:rPr>
          <w:rFonts w:cs="Tahoma"/>
          <w:b/>
          <w:bCs/>
          <w:szCs w:val="22"/>
        </w:rPr>
      </w:pPr>
      <w:r>
        <w:rPr>
          <w:rFonts w:cs="Tahoma"/>
          <w:b/>
          <w:bCs/>
          <w:szCs w:val="22"/>
        </w:rPr>
        <w:t>SECONDARY DUTIES</w:t>
      </w:r>
    </w:p>
    <w:p w:rsidR="00DB5EC0" w:rsidRPr="00D55EF2" w:rsidRDefault="00DB5EC0" w:rsidP="00DB5EC0">
      <w:pPr>
        <w:rPr>
          <w:rFonts w:cs="Tahoma"/>
          <w:b/>
          <w:bCs/>
          <w:szCs w:val="22"/>
        </w:rPr>
      </w:pPr>
    </w:p>
    <w:p w:rsidR="00DB5EC0" w:rsidRPr="00DB5EC0" w:rsidRDefault="000A552E" w:rsidP="00DB5EC0">
      <w:pPr>
        <w:pStyle w:val="ListParagraph"/>
        <w:numPr>
          <w:ilvl w:val="1"/>
          <w:numId w:val="27"/>
        </w:numPr>
        <w:jc w:val="both"/>
        <w:rPr>
          <w:rFonts w:cs="Tahoma"/>
          <w:b/>
          <w:bCs/>
          <w:szCs w:val="22"/>
        </w:rPr>
      </w:pPr>
      <w:r>
        <w:rPr>
          <w:rFonts w:cs="Tahoma"/>
          <w:b/>
          <w:bCs/>
          <w:szCs w:val="22"/>
        </w:rPr>
        <w:t>To prepare and implement the thirty year major repairs programme</w:t>
      </w:r>
      <w:r w:rsidR="00DB5EC0">
        <w:rPr>
          <w:rFonts w:cs="Tahoma"/>
          <w:b/>
          <w:bCs/>
          <w:szCs w:val="22"/>
        </w:rPr>
        <w:t xml:space="preserve"> by</w:t>
      </w:r>
      <w:r w:rsidR="00DB5EC0" w:rsidRPr="00DB5EC0">
        <w:rPr>
          <w:rFonts w:cs="Tahoma"/>
          <w:b/>
          <w:bCs/>
          <w:szCs w:val="22"/>
        </w:rPr>
        <w:t>:</w:t>
      </w:r>
    </w:p>
    <w:p w:rsidR="00DB5EC0" w:rsidRPr="003110A8" w:rsidRDefault="00DB5EC0" w:rsidP="00DB5EC0">
      <w:pPr>
        <w:jc w:val="both"/>
        <w:rPr>
          <w:rFonts w:cs="Tahoma"/>
          <w:b/>
          <w:bCs/>
          <w:szCs w:val="22"/>
        </w:rPr>
      </w:pPr>
    </w:p>
    <w:p w:rsidR="00DB5EC0" w:rsidRDefault="0047720D" w:rsidP="00DB5EC0">
      <w:pPr>
        <w:pStyle w:val="ListParagraph"/>
        <w:numPr>
          <w:ilvl w:val="2"/>
          <w:numId w:val="27"/>
        </w:numPr>
        <w:jc w:val="both"/>
        <w:rPr>
          <w:rFonts w:cs="Tahoma"/>
          <w:bCs/>
          <w:szCs w:val="22"/>
        </w:rPr>
      </w:pPr>
      <w:r>
        <w:rPr>
          <w:rFonts w:cs="Tahoma"/>
          <w:bCs/>
          <w:szCs w:val="22"/>
        </w:rPr>
        <w:t>Commissioning stock condition surveys and using the results to inform the major repairs programme</w:t>
      </w:r>
    </w:p>
    <w:p w:rsidR="0047720D" w:rsidRPr="00B86B48" w:rsidRDefault="0047720D" w:rsidP="0047720D">
      <w:pPr>
        <w:pStyle w:val="ListParagraph"/>
        <w:ind w:left="1440"/>
        <w:jc w:val="both"/>
        <w:rPr>
          <w:rFonts w:cs="Tahoma"/>
          <w:bCs/>
          <w:szCs w:val="22"/>
        </w:rPr>
      </w:pPr>
    </w:p>
    <w:p w:rsidR="00DB5EC0" w:rsidRDefault="0047720D" w:rsidP="00DB5EC0">
      <w:pPr>
        <w:pStyle w:val="ListParagraph"/>
        <w:numPr>
          <w:ilvl w:val="2"/>
          <w:numId w:val="27"/>
        </w:numPr>
        <w:jc w:val="both"/>
        <w:rPr>
          <w:rFonts w:cs="Tahoma"/>
          <w:bCs/>
          <w:szCs w:val="22"/>
        </w:rPr>
      </w:pPr>
      <w:r>
        <w:rPr>
          <w:rFonts w:cs="Tahoma"/>
          <w:bCs/>
          <w:szCs w:val="22"/>
        </w:rPr>
        <w:t xml:space="preserve">Carrying out tenant consultation as appropriate and informing </w:t>
      </w:r>
      <w:r w:rsidR="00786233">
        <w:rPr>
          <w:rFonts w:cs="Tahoma"/>
          <w:bCs/>
          <w:szCs w:val="22"/>
        </w:rPr>
        <w:t>other departments</w:t>
      </w:r>
      <w:r>
        <w:rPr>
          <w:rFonts w:cs="Tahoma"/>
          <w:bCs/>
          <w:szCs w:val="22"/>
        </w:rPr>
        <w:t xml:space="preserve"> of relevant issues</w:t>
      </w:r>
    </w:p>
    <w:p w:rsidR="0047720D" w:rsidRPr="0047720D" w:rsidRDefault="0047720D" w:rsidP="0047720D">
      <w:pPr>
        <w:pStyle w:val="ListParagraph"/>
        <w:rPr>
          <w:rFonts w:cs="Tahoma"/>
          <w:bCs/>
          <w:szCs w:val="22"/>
        </w:rPr>
      </w:pPr>
    </w:p>
    <w:p w:rsidR="0047720D" w:rsidRDefault="0047720D" w:rsidP="00DB5EC0">
      <w:pPr>
        <w:pStyle w:val="ListParagraph"/>
        <w:numPr>
          <w:ilvl w:val="2"/>
          <w:numId w:val="27"/>
        </w:numPr>
        <w:jc w:val="both"/>
        <w:rPr>
          <w:rFonts w:cs="Tahoma"/>
          <w:bCs/>
          <w:szCs w:val="22"/>
        </w:rPr>
      </w:pPr>
      <w:r>
        <w:rPr>
          <w:rFonts w:cs="Tahoma"/>
          <w:bCs/>
          <w:szCs w:val="22"/>
        </w:rPr>
        <w:t>Sourcing, vetting and recommending appropriate consultants and contractors, including under EU procurement rules, to implement the works</w:t>
      </w:r>
    </w:p>
    <w:p w:rsidR="0047720D" w:rsidRPr="0047720D" w:rsidRDefault="0047720D" w:rsidP="0047720D">
      <w:pPr>
        <w:pStyle w:val="ListParagraph"/>
        <w:rPr>
          <w:rFonts w:cs="Tahoma"/>
          <w:bCs/>
          <w:szCs w:val="22"/>
        </w:rPr>
      </w:pPr>
    </w:p>
    <w:p w:rsidR="0047720D" w:rsidRDefault="0047720D" w:rsidP="00DB5EC0">
      <w:pPr>
        <w:pStyle w:val="ListParagraph"/>
        <w:numPr>
          <w:ilvl w:val="2"/>
          <w:numId w:val="27"/>
        </w:numPr>
        <w:jc w:val="both"/>
        <w:rPr>
          <w:rFonts w:cs="Tahoma"/>
          <w:bCs/>
          <w:szCs w:val="22"/>
        </w:rPr>
      </w:pPr>
      <w:r>
        <w:rPr>
          <w:rFonts w:cs="Tahoma"/>
          <w:bCs/>
          <w:szCs w:val="22"/>
        </w:rPr>
        <w:t>Monitoring and controlling work on site and ensuring quality standards are achieved</w:t>
      </w:r>
    </w:p>
    <w:p w:rsidR="0047720D" w:rsidRPr="0047720D" w:rsidRDefault="0047720D" w:rsidP="0047720D">
      <w:pPr>
        <w:pStyle w:val="ListParagraph"/>
        <w:rPr>
          <w:rFonts w:cs="Tahoma"/>
          <w:bCs/>
          <w:szCs w:val="22"/>
        </w:rPr>
      </w:pPr>
    </w:p>
    <w:p w:rsidR="0047720D" w:rsidRPr="00B86B48" w:rsidRDefault="0047720D" w:rsidP="00DB5EC0">
      <w:pPr>
        <w:pStyle w:val="ListParagraph"/>
        <w:numPr>
          <w:ilvl w:val="2"/>
          <w:numId w:val="27"/>
        </w:numPr>
        <w:jc w:val="both"/>
        <w:rPr>
          <w:rFonts w:cs="Tahoma"/>
          <w:bCs/>
          <w:szCs w:val="22"/>
        </w:rPr>
      </w:pPr>
      <w:r>
        <w:rPr>
          <w:rFonts w:cs="Tahoma"/>
          <w:bCs/>
          <w:szCs w:val="22"/>
        </w:rPr>
        <w:t>Monitoring and controlling expenditure on major works contracts, and acting as contract administrator, either directly or through consultants</w:t>
      </w:r>
    </w:p>
    <w:p w:rsidR="00DB5EC0" w:rsidRDefault="00DB5EC0" w:rsidP="00DB5EC0">
      <w:pPr>
        <w:jc w:val="both"/>
        <w:rPr>
          <w:rFonts w:cs="Tahoma"/>
          <w:bCs/>
          <w:szCs w:val="22"/>
        </w:rPr>
      </w:pPr>
    </w:p>
    <w:p w:rsidR="0047720D" w:rsidRDefault="0047720D" w:rsidP="00DB5EC0">
      <w:pPr>
        <w:jc w:val="both"/>
        <w:rPr>
          <w:rFonts w:cs="Tahoma"/>
          <w:bCs/>
          <w:szCs w:val="22"/>
        </w:rPr>
      </w:pPr>
    </w:p>
    <w:p w:rsidR="006C03BC" w:rsidRPr="006C03BC" w:rsidRDefault="0047720D" w:rsidP="006C03BC">
      <w:pPr>
        <w:pStyle w:val="ListParagraph"/>
        <w:numPr>
          <w:ilvl w:val="1"/>
          <w:numId w:val="29"/>
        </w:numPr>
        <w:jc w:val="both"/>
        <w:rPr>
          <w:rFonts w:cs="Tahoma"/>
          <w:b/>
          <w:bCs/>
          <w:szCs w:val="22"/>
        </w:rPr>
      </w:pPr>
      <w:r>
        <w:rPr>
          <w:rFonts w:cs="Tahoma"/>
          <w:b/>
          <w:bCs/>
          <w:szCs w:val="22"/>
        </w:rPr>
        <w:t>To prepare and implement the cyclical painting programme by</w:t>
      </w:r>
      <w:r w:rsidR="006C03BC" w:rsidRPr="006C03BC">
        <w:rPr>
          <w:rFonts w:cs="Tahoma"/>
          <w:b/>
          <w:bCs/>
          <w:szCs w:val="22"/>
        </w:rPr>
        <w:t>:</w:t>
      </w:r>
    </w:p>
    <w:p w:rsidR="006C03BC" w:rsidRPr="003110A8" w:rsidRDefault="006C03BC" w:rsidP="006C03BC">
      <w:pPr>
        <w:jc w:val="both"/>
        <w:rPr>
          <w:rFonts w:cs="Tahoma"/>
          <w:b/>
          <w:bCs/>
          <w:szCs w:val="22"/>
        </w:rPr>
      </w:pPr>
    </w:p>
    <w:p w:rsidR="006C03BC" w:rsidRDefault="0047720D" w:rsidP="006C03BC">
      <w:pPr>
        <w:pStyle w:val="ListParagraph"/>
        <w:numPr>
          <w:ilvl w:val="2"/>
          <w:numId w:val="29"/>
        </w:numPr>
        <w:jc w:val="both"/>
        <w:rPr>
          <w:rFonts w:cs="Tahoma"/>
          <w:bCs/>
          <w:szCs w:val="22"/>
        </w:rPr>
      </w:pPr>
      <w:r>
        <w:rPr>
          <w:rFonts w:cs="Tahoma"/>
          <w:bCs/>
          <w:szCs w:val="22"/>
        </w:rPr>
        <w:t>Preparing the cyclical maintenance programme</w:t>
      </w:r>
    </w:p>
    <w:p w:rsidR="0047720D" w:rsidRDefault="0047720D" w:rsidP="0047720D">
      <w:pPr>
        <w:pStyle w:val="ListParagraph"/>
        <w:ind w:left="1440"/>
        <w:jc w:val="bot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Carrying out tenant consultation as appropriate and informing Housing Management staff of relevant issues</w:t>
      </w:r>
    </w:p>
    <w:p w:rsidR="0047720D" w:rsidRPr="0047720D" w:rsidRDefault="0047720D" w:rsidP="0047720D">
      <w:pPr>
        <w:pStyle w:val="ListParagrap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Sourcing, vetting and recommending appropriate consultants and contractors to implement the works</w:t>
      </w:r>
    </w:p>
    <w:p w:rsidR="0047720D" w:rsidRPr="0047720D" w:rsidRDefault="0047720D" w:rsidP="0047720D">
      <w:pPr>
        <w:pStyle w:val="ListParagrap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Monitoring and controlling work on site and ensuring quality standards are achieved</w:t>
      </w:r>
    </w:p>
    <w:p w:rsidR="0047720D" w:rsidRPr="0047720D" w:rsidRDefault="0047720D" w:rsidP="0047720D">
      <w:pPr>
        <w:pStyle w:val="ListParagrap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Monitoring and controlling expenditure on major works contracts, and acting as contract administrator, either directly or through consultants</w:t>
      </w:r>
    </w:p>
    <w:p w:rsidR="0047720D" w:rsidRPr="0047720D" w:rsidRDefault="0047720D" w:rsidP="0047720D">
      <w:pPr>
        <w:jc w:val="both"/>
        <w:rPr>
          <w:rFonts w:cs="Tahoma"/>
          <w:bCs/>
          <w:szCs w:val="22"/>
        </w:rPr>
      </w:pPr>
    </w:p>
    <w:p w:rsidR="00DB5EC0" w:rsidRDefault="00DB5EC0" w:rsidP="00DB5EC0">
      <w:pPr>
        <w:jc w:val="both"/>
        <w:rPr>
          <w:rFonts w:cs="Tahoma"/>
          <w:bCs/>
          <w:szCs w:val="22"/>
        </w:rPr>
      </w:pPr>
    </w:p>
    <w:p w:rsidR="0047720D" w:rsidRPr="00D80F00" w:rsidRDefault="00D80F00" w:rsidP="00D80F00">
      <w:pPr>
        <w:pStyle w:val="ListParagraph"/>
        <w:numPr>
          <w:ilvl w:val="1"/>
          <w:numId w:val="33"/>
        </w:numPr>
        <w:jc w:val="both"/>
        <w:rPr>
          <w:rFonts w:cs="Tahoma"/>
          <w:b/>
          <w:bCs/>
          <w:szCs w:val="22"/>
        </w:rPr>
      </w:pPr>
      <w:r>
        <w:rPr>
          <w:rFonts w:cs="Tahoma"/>
          <w:b/>
          <w:bCs/>
          <w:szCs w:val="22"/>
        </w:rPr>
        <w:t xml:space="preserve">To carry out on-going liaison with Finance Section and Housing Management staff </w:t>
      </w:r>
      <w:r w:rsidR="0047720D" w:rsidRPr="00D80F00">
        <w:rPr>
          <w:rFonts w:cs="Tahoma"/>
          <w:b/>
          <w:bCs/>
          <w:szCs w:val="22"/>
        </w:rPr>
        <w:t>by:</w:t>
      </w:r>
    </w:p>
    <w:p w:rsidR="0047720D" w:rsidRPr="003110A8" w:rsidRDefault="0047720D" w:rsidP="0047720D">
      <w:pPr>
        <w:jc w:val="both"/>
        <w:rPr>
          <w:rFonts w:cs="Tahoma"/>
          <w:b/>
          <w:bCs/>
          <w:szCs w:val="22"/>
        </w:rPr>
      </w:pPr>
    </w:p>
    <w:p w:rsidR="0047720D" w:rsidRDefault="00D80F00" w:rsidP="00D80F00">
      <w:pPr>
        <w:pStyle w:val="ListParagraph"/>
        <w:numPr>
          <w:ilvl w:val="2"/>
          <w:numId w:val="33"/>
        </w:numPr>
        <w:jc w:val="both"/>
        <w:rPr>
          <w:rFonts w:cs="Tahoma"/>
          <w:bCs/>
          <w:szCs w:val="22"/>
        </w:rPr>
      </w:pPr>
      <w:r>
        <w:rPr>
          <w:rFonts w:cs="Tahoma"/>
          <w:bCs/>
          <w:szCs w:val="22"/>
        </w:rPr>
        <w:t>Attending regular works progress meetings</w:t>
      </w:r>
    </w:p>
    <w:p w:rsidR="00D80F00" w:rsidRPr="00D80F00" w:rsidRDefault="00D80F00" w:rsidP="00D80F00">
      <w:pPr>
        <w:pStyle w:val="ListParagraph"/>
        <w:ind w:left="1448"/>
        <w:jc w:val="both"/>
        <w:rPr>
          <w:rFonts w:cs="Tahoma"/>
          <w:bCs/>
          <w:szCs w:val="22"/>
        </w:rPr>
      </w:pPr>
    </w:p>
    <w:p w:rsidR="00D80F00" w:rsidRDefault="00D80F00" w:rsidP="00D80F00">
      <w:pPr>
        <w:pStyle w:val="ListParagraph"/>
        <w:numPr>
          <w:ilvl w:val="2"/>
          <w:numId w:val="33"/>
        </w:numPr>
        <w:jc w:val="both"/>
        <w:rPr>
          <w:rFonts w:cs="Tahoma"/>
          <w:bCs/>
          <w:szCs w:val="22"/>
        </w:rPr>
      </w:pPr>
      <w:r>
        <w:rPr>
          <w:rFonts w:cs="Tahoma"/>
          <w:bCs/>
          <w:szCs w:val="22"/>
        </w:rPr>
        <w:t>Providing relevant and timeous programmes and projected costs on current and projected works</w:t>
      </w:r>
    </w:p>
    <w:p w:rsidR="00D80F00" w:rsidRPr="00D80F00" w:rsidRDefault="00D80F00" w:rsidP="00D80F00">
      <w:pPr>
        <w:pStyle w:val="ListParagraph"/>
        <w:rPr>
          <w:rFonts w:cs="Tahoma"/>
          <w:bCs/>
          <w:szCs w:val="22"/>
        </w:rPr>
      </w:pPr>
    </w:p>
    <w:p w:rsidR="00D80F00" w:rsidRPr="00D80F00" w:rsidRDefault="00D80F00" w:rsidP="00D80F00">
      <w:pPr>
        <w:pStyle w:val="ListParagraph"/>
        <w:numPr>
          <w:ilvl w:val="2"/>
          <w:numId w:val="33"/>
        </w:numPr>
        <w:jc w:val="both"/>
        <w:rPr>
          <w:rFonts w:cs="Tahoma"/>
          <w:bCs/>
          <w:szCs w:val="22"/>
        </w:rPr>
      </w:pPr>
      <w:r>
        <w:rPr>
          <w:rFonts w:cs="Tahoma"/>
          <w:bCs/>
          <w:szCs w:val="22"/>
        </w:rPr>
        <w:t>Providing costs of owner occupiers’ share of costs on common repair projects and cyclical painting for factored flats</w:t>
      </w:r>
    </w:p>
    <w:p w:rsidR="0047720D" w:rsidRDefault="0047720D" w:rsidP="00DB5EC0">
      <w:pPr>
        <w:jc w:val="both"/>
        <w:rPr>
          <w:rFonts w:cs="Tahoma"/>
          <w:bCs/>
          <w:szCs w:val="22"/>
        </w:rPr>
      </w:pPr>
    </w:p>
    <w:p w:rsidR="0047720D" w:rsidRDefault="0047720D" w:rsidP="00DB5EC0">
      <w:pPr>
        <w:jc w:val="both"/>
        <w:rPr>
          <w:rFonts w:cs="Tahoma"/>
          <w:bCs/>
          <w:szCs w:val="22"/>
        </w:rPr>
      </w:pPr>
    </w:p>
    <w:p w:rsidR="00D80F00" w:rsidRDefault="00D80F00">
      <w:pPr>
        <w:rPr>
          <w:rFonts w:cs="Tahoma"/>
          <w:bCs/>
          <w:szCs w:val="22"/>
        </w:rPr>
      </w:pPr>
      <w:r>
        <w:rPr>
          <w:rFonts w:cs="Tahoma"/>
          <w:bCs/>
          <w:szCs w:val="22"/>
        </w:rPr>
        <w:br w:type="page"/>
      </w:r>
    </w:p>
    <w:p w:rsidR="00D80F00" w:rsidRDefault="00D80F00" w:rsidP="00DB5EC0">
      <w:pPr>
        <w:jc w:val="both"/>
        <w:rPr>
          <w:rFonts w:cs="Tahoma"/>
          <w:bCs/>
          <w:szCs w:val="22"/>
        </w:rPr>
      </w:pPr>
    </w:p>
    <w:p w:rsidR="006C03BC" w:rsidRPr="00D55EF2" w:rsidRDefault="006C03BC" w:rsidP="006C03BC">
      <w:pPr>
        <w:rPr>
          <w:rFonts w:cs="Tahoma"/>
          <w:b/>
          <w:bCs/>
          <w:szCs w:val="22"/>
        </w:rPr>
      </w:pPr>
      <w:r>
        <w:rPr>
          <w:rFonts w:cs="Tahoma"/>
          <w:b/>
          <w:bCs/>
          <w:szCs w:val="22"/>
        </w:rPr>
        <w:t>OTHER DUTIES</w:t>
      </w:r>
    </w:p>
    <w:p w:rsidR="006C03BC" w:rsidRPr="00D55EF2" w:rsidRDefault="006C03BC" w:rsidP="006C03BC">
      <w:pPr>
        <w:rPr>
          <w:rFonts w:cs="Tahoma"/>
          <w:b/>
          <w:bCs/>
          <w:szCs w:val="22"/>
        </w:rPr>
      </w:pPr>
    </w:p>
    <w:p w:rsidR="00D80F00" w:rsidRPr="00EA1E4E" w:rsidRDefault="006C03BC" w:rsidP="00EA1E4E">
      <w:pPr>
        <w:pStyle w:val="ListParagraph"/>
        <w:numPr>
          <w:ilvl w:val="1"/>
          <w:numId w:val="34"/>
        </w:numPr>
        <w:jc w:val="both"/>
        <w:rPr>
          <w:rFonts w:cs="Tahoma"/>
          <w:bCs/>
          <w:szCs w:val="22"/>
        </w:rPr>
      </w:pPr>
      <w:r w:rsidRPr="00EA1E4E">
        <w:rPr>
          <w:rFonts w:cs="Tahoma"/>
          <w:bCs/>
          <w:szCs w:val="22"/>
        </w:rPr>
        <w:t xml:space="preserve">To </w:t>
      </w:r>
      <w:r w:rsidR="00D80F00" w:rsidRPr="00EA1E4E">
        <w:rPr>
          <w:rFonts w:cs="Tahoma"/>
          <w:bCs/>
          <w:szCs w:val="22"/>
        </w:rPr>
        <w:t>manage the design and implementation of social work adaptations</w:t>
      </w:r>
    </w:p>
    <w:p w:rsidR="00D80F00" w:rsidRDefault="00D80F00" w:rsidP="00D80F00">
      <w:pPr>
        <w:pStyle w:val="ListParagraph"/>
        <w:ind w:left="1080"/>
        <w:jc w:val="both"/>
        <w:rPr>
          <w:rFonts w:cs="Tahoma"/>
          <w:bCs/>
          <w:szCs w:val="22"/>
        </w:rPr>
      </w:pPr>
    </w:p>
    <w:p w:rsidR="00D80F00" w:rsidRPr="00EA1E4E" w:rsidRDefault="00D80F00" w:rsidP="00EA1E4E">
      <w:pPr>
        <w:pStyle w:val="ListParagraph"/>
        <w:numPr>
          <w:ilvl w:val="1"/>
          <w:numId w:val="34"/>
        </w:numPr>
        <w:jc w:val="both"/>
        <w:rPr>
          <w:rFonts w:cs="Tahoma"/>
          <w:bCs/>
          <w:szCs w:val="22"/>
        </w:rPr>
      </w:pPr>
      <w:r w:rsidRPr="00EA1E4E">
        <w:rPr>
          <w:rFonts w:cs="Tahoma"/>
          <w:bCs/>
          <w:szCs w:val="22"/>
        </w:rPr>
        <w:t>To provide technical advice and guidance to other members of staff as required, including assessing electrical and gas service certificates</w:t>
      </w:r>
    </w:p>
    <w:p w:rsidR="00D80F00" w:rsidRPr="00D80F00" w:rsidRDefault="00D80F00" w:rsidP="00D80F00">
      <w:pPr>
        <w:pStyle w:val="ListParagraph"/>
        <w:rPr>
          <w:rFonts w:cs="Tahoma"/>
          <w:bCs/>
          <w:szCs w:val="22"/>
        </w:rPr>
      </w:pPr>
    </w:p>
    <w:p w:rsidR="00D80F00" w:rsidRDefault="00D80F00" w:rsidP="00EA1E4E">
      <w:pPr>
        <w:pStyle w:val="ListParagraph"/>
        <w:numPr>
          <w:ilvl w:val="1"/>
          <w:numId w:val="34"/>
        </w:numPr>
        <w:jc w:val="both"/>
        <w:rPr>
          <w:rFonts w:cs="Tahoma"/>
          <w:bCs/>
          <w:szCs w:val="22"/>
        </w:rPr>
      </w:pPr>
      <w:r>
        <w:rPr>
          <w:rFonts w:cs="Tahoma"/>
          <w:bCs/>
          <w:szCs w:val="22"/>
        </w:rPr>
        <w:t>In conjunction with the Repairs Manager, to provide cover for the Head of Asset Management as required, including management of other members of staff in the maintenance section during the absence of the Head of Asset Management, attending Board Meetings and liaising with outside bodies</w:t>
      </w:r>
    </w:p>
    <w:p w:rsidR="00D80F00" w:rsidRPr="00D80F00" w:rsidRDefault="00D80F00" w:rsidP="00D80F00">
      <w:pPr>
        <w:pStyle w:val="ListParagraph"/>
        <w:rPr>
          <w:rFonts w:cs="Tahoma"/>
          <w:bCs/>
          <w:szCs w:val="22"/>
        </w:rPr>
      </w:pPr>
    </w:p>
    <w:p w:rsidR="00D80F00" w:rsidRDefault="00D80F00" w:rsidP="00EA1E4E">
      <w:pPr>
        <w:pStyle w:val="ListParagraph"/>
        <w:numPr>
          <w:ilvl w:val="1"/>
          <w:numId w:val="34"/>
        </w:numPr>
        <w:jc w:val="both"/>
        <w:rPr>
          <w:rFonts w:cs="Tahoma"/>
          <w:bCs/>
          <w:szCs w:val="22"/>
        </w:rPr>
      </w:pPr>
      <w:r>
        <w:rPr>
          <w:rFonts w:cs="Tahoma"/>
          <w:bCs/>
          <w:szCs w:val="22"/>
        </w:rPr>
        <w:t>Preparation of draft Board Papers as required</w:t>
      </w:r>
    </w:p>
    <w:p w:rsidR="00D80F00" w:rsidRPr="00D80F00" w:rsidRDefault="00D80F00" w:rsidP="00D80F00">
      <w:pPr>
        <w:pStyle w:val="ListParagraph"/>
        <w:rPr>
          <w:rFonts w:cs="Tahoma"/>
          <w:bCs/>
          <w:szCs w:val="22"/>
        </w:rPr>
      </w:pPr>
    </w:p>
    <w:p w:rsidR="00D80F00" w:rsidRPr="00D80F00" w:rsidRDefault="00D80F00" w:rsidP="00EA1E4E">
      <w:pPr>
        <w:pStyle w:val="ListParagraph"/>
        <w:numPr>
          <w:ilvl w:val="1"/>
          <w:numId w:val="34"/>
        </w:numPr>
        <w:jc w:val="both"/>
        <w:rPr>
          <w:rFonts w:cs="Tahoma"/>
          <w:bCs/>
          <w:szCs w:val="22"/>
        </w:rPr>
      </w:pPr>
      <w:r>
        <w:rPr>
          <w:rFonts w:cs="Tahoma"/>
          <w:bCs/>
          <w:szCs w:val="22"/>
        </w:rPr>
        <w:t>Such other relevant duties as may be determined from time to time</w:t>
      </w:r>
    </w:p>
    <w:p w:rsidR="00D80F00" w:rsidRPr="00EA1E4E" w:rsidRDefault="00D80F00" w:rsidP="00EA1E4E">
      <w:pPr>
        <w:jc w:val="both"/>
        <w:rPr>
          <w:rFonts w:cs="Tahoma"/>
          <w:bCs/>
          <w:szCs w:val="22"/>
        </w:rPr>
      </w:pPr>
    </w:p>
    <w:p w:rsidR="00945F1E" w:rsidRPr="00945F1E" w:rsidRDefault="00945F1E" w:rsidP="00945F1E">
      <w:pPr>
        <w:jc w:val="both"/>
        <w:rPr>
          <w:rFonts w:cs="Tahoma"/>
          <w:bCs/>
          <w:szCs w:val="22"/>
        </w:rPr>
      </w:pPr>
    </w:p>
    <w:p w:rsidR="00945F1E" w:rsidRDefault="00E10628" w:rsidP="00DF6FBC">
      <w:pPr>
        <w:jc w:val="right"/>
        <w:rPr>
          <w:rFonts w:cs="Tahoma"/>
          <w:bCs/>
          <w:szCs w:val="22"/>
        </w:rPr>
      </w:pPr>
      <w:r>
        <w:rPr>
          <w:rFonts w:cs="Tahoma"/>
          <w:bCs/>
          <w:szCs w:val="22"/>
        </w:rPr>
        <w:t>October 2018</w:t>
      </w:r>
    </w:p>
    <w:sectPr w:rsidR="00945F1E" w:rsidSect="00D76091">
      <w:footerReference w:type="default" r:id="rId9"/>
      <w:pgSz w:w="12240" w:h="15840"/>
      <w:pgMar w:top="709" w:right="720" w:bottom="70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F1E" w:rsidRDefault="00945F1E">
      <w:r>
        <w:separator/>
      </w:r>
    </w:p>
  </w:endnote>
  <w:endnote w:type="continuationSeparator" w:id="0">
    <w:p w:rsidR="00945F1E" w:rsidRDefault="0094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1E" w:rsidRPr="00BE7787" w:rsidRDefault="00945F1E" w:rsidP="00D26320">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F1E" w:rsidRDefault="00945F1E">
      <w:r>
        <w:separator/>
      </w:r>
    </w:p>
  </w:footnote>
  <w:footnote w:type="continuationSeparator" w:id="0">
    <w:p w:rsidR="00945F1E" w:rsidRDefault="00945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610"/>
    <w:multiLevelType w:val="multilevel"/>
    <w:tmpl w:val="49E68BD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08B470A"/>
    <w:multiLevelType w:val="hybridMultilevel"/>
    <w:tmpl w:val="31A29500"/>
    <w:lvl w:ilvl="0" w:tplc="F362820A">
      <w:start w:val="1"/>
      <w:numFmt w:val="lowerLetter"/>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B4BEF"/>
    <w:multiLevelType w:val="hybridMultilevel"/>
    <w:tmpl w:val="54A824F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6847916"/>
    <w:multiLevelType w:val="hybridMultilevel"/>
    <w:tmpl w:val="D534C824"/>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9C4257B"/>
    <w:multiLevelType w:val="multilevel"/>
    <w:tmpl w:val="4DC26EB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207A2026"/>
    <w:multiLevelType w:val="multilevel"/>
    <w:tmpl w:val="08FABC9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2A718A9"/>
    <w:multiLevelType w:val="hybridMultilevel"/>
    <w:tmpl w:val="46D6F85A"/>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4307D70"/>
    <w:multiLevelType w:val="hybridMultilevel"/>
    <w:tmpl w:val="0C56B766"/>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5D214A4"/>
    <w:multiLevelType w:val="hybridMultilevel"/>
    <w:tmpl w:val="DA4C4B3C"/>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5F6F33"/>
    <w:multiLevelType w:val="hybridMultilevel"/>
    <w:tmpl w:val="7C0C47E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F2B36AF"/>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68D0DE6"/>
    <w:multiLevelType w:val="hybridMultilevel"/>
    <w:tmpl w:val="D534C824"/>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87115B3"/>
    <w:multiLevelType w:val="hybridMultilevel"/>
    <w:tmpl w:val="CFE65B0A"/>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20E5E36"/>
    <w:multiLevelType w:val="hybridMultilevel"/>
    <w:tmpl w:val="190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24FFB"/>
    <w:multiLevelType w:val="multilevel"/>
    <w:tmpl w:val="333C12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7A53D00"/>
    <w:multiLevelType w:val="multilevel"/>
    <w:tmpl w:val="49E68BD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4916076B"/>
    <w:multiLevelType w:val="multilevel"/>
    <w:tmpl w:val="333C12B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DEA4C98"/>
    <w:multiLevelType w:val="hybridMultilevel"/>
    <w:tmpl w:val="5CAE173C"/>
    <w:lvl w:ilvl="0" w:tplc="F362820A">
      <w:start w:val="1"/>
      <w:numFmt w:val="lowerLetter"/>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A26702"/>
    <w:multiLevelType w:val="multilevel"/>
    <w:tmpl w:val="4DC26EB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4FC02C7C"/>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661077A"/>
    <w:multiLevelType w:val="multilevel"/>
    <w:tmpl w:val="333C12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97A63A7"/>
    <w:multiLevelType w:val="hybridMultilevel"/>
    <w:tmpl w:val="46D6F85A"/>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F7714D5"/>
    <w:multiLevelType w:val="hybridMultilevel"/>
    <w:tmpl w:val="BD36571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22A3687"/>
    <w:multiLevelType w:val="multilevel"/>
    <w:tmpl w:val="333C12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3CA0266"/>
    <w:multiLevelType w:val="multilevel"/>
    <w:tmpl w:val="4DC26EB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8426DAD"/>
    <w:multiLevelType w:val="multilevel"/>
    <w:tmpl w:val="333C12B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9610701"/>
    <w:multiLevelType w:val="hybridMultilevel"/>
    <w:tmpl w:val="C6286CE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0A46BF"/>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BF31646"/>
    <w:multiLevelType w:val="multilevel"/>
    <w:tmpl w:val="611C0DE8"/>
    <w:lvl w:ilvl="0">
      <w:start w:val="6"/>
      <w:numFmt w:val="decimal"/>
      <w:lvlText w:val="%1"/>
      <w:lvlJc w:val="left"/>
      <w:pPr>
        <w:ind w:left="375" w:hanging="375"/>
      </w:pPr>
      <w:rPr>
        <w:rFonts w:hint="default"/>
      </w:rPr>
    </w:lvl>
    <w:lvl w:ilvl="1">
      <w:start w:val="1"/>
      <w:numFmt w:val="decimal"/>
      <w:lvlText w:val="%1.%2"/>
      <w:lvlJc w:val="left"/>
      <w:pPr>
        <w:ind w:left="1084" w:hanging="72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3260" w:hanging="144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5072" w:hanging="2160"/>
      </w:pPr>
      <w:rPr>
        <w:rFonts w:hint="default"/>
      </w:rPr>
    </w:lvl>
  </w:abstractNum>
  <w:abstractNum w:abstractNumId="29" w15:restartNumberingAfterBreak="0">
    <w:nsid w:val="749847EE"/>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57C72B0"/>
    <w:multiLevelType w:val="hybridMultilevel"/>
    <w:tmpl w:val="13A62E5E"/>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DAA3399"/>
    <w:multiLevelType w:val="multilevel"/>
    <w:tmpl w:val="5086BE7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7"/>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7"/>
  </w:num>
  <w:num w:numId="13">
    <w:abstractNumId w:val="2"/>
  </w:num>
  <w:num w:numId="14">
    <w:abstractNumId w:val="30"/>
  </w:num>
  <w:num w:numId="15">
    <w:abstractNumId w:val="21"/>
  </w:num>
  <w:num w:numId="16">
    <w:abstractNumId w:val="6"/>
  </w:num>
  <w:num w:numId="17">
    <w:abstractNumId w:val="13"/>
  </w:num>
  <w:num w:numId="18">
    <w:abstractNumId w:val="31"/>
  </w:num>
  <w:num w:numId="19">
    <w:abstractNumId w:val="10"/>
  </w:num>
  <w:num w:numId="20">
    <w:abstractNumId w:val="19"/>
  </w:num>
  <w:num w:numId="21">
    <w:abstractNumId w:val="14"/>
  </w:num>
  <w:num w:numId="22">
    <w:abstractNumId w:val="27"/>
  </w:num>
  <w:num w:numId="23">
    <w:abstractNumId w:val="25"/>
  </w:num>
  <w:num w:numId="24">
    <w:abstractNumId w:val="29"/>
  </w:num>
  <w:num w:numId="25">
    <w:abstractNumId w:val="16"/>
  </w:num>
  <w:num w:numId="26">
    <w:abstractNumId w:val="23"/>
  </w:num>
  <w:num w:numId="27">
    <w:abstractNumId w:val="4"/>
  </w:num>
  <w:num w:numId="28">
    <w:abstractNumId w:val="20"/>
  </w:num>
  <w:num w:numId="29">
    <w:abstractNumId w:val="0"/>
  </w:num>
  <w:num w:numId="30">
    <w:abstractNumId w:val="15"/>
  </w:num>
  <w:num w:numId="31">
    <w:abstractNumId w:val="24"/>
  </w:num>
  <w:num w:numId="32">
    <w:abstractNumId w:val="18"/>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75"/>
    <w:rsid w:val="00023BEA"/>
    <w:rsid w:val="00080898"/>
    <w:rsid w:val="000A552E"/>
    <w:rsid w:val="000C504C"/>
    <w:rsid w:val="00105525"/>
    <w:rsid w:val="001454DC"/>
    <w:rsid w:val="0015001F"/>
    <w:rsid w:val="00156FDF"/>
    <w:rsid w:val="00157EED"/>
    <w:rsid w:val="00180FBA"/>
    <w:rsid w:val="00193746"/>
    <w:rsid w:val="001C0DD1"/>
    <w:rsid w:val="001E53C3"/>
    <w:rsid w:val="002047A8"/>
    <w:rsid w:val="0021510A"/>
    <w:rsid w:val="00245AB4"/>
    <w:rsid w:val="002569CA"/>
    <w:rsid w:val="00283CEA"/>
    <w:rsid w:val="002A5218"/>
    <w:rsid w:val="002A5E53"/>
    <w:rsid w:val="00300395"/>
    <w:rsid w:val="003026A6"/>
    <w:rsid w:val="003110A8"/>
    <w:rsid w:val="00345582"/>
    <w:rsid w:val="00354259"/>
    <w:rsid w:val="003726EF"/>
    <w:rsid w:val="003968CE"/>
    <w:rsid w:val="00397ECD"/>
    <w:rsid w:val="003A13A0"/>
    <w:rsid w:val="003D058F"/>
    <w:rsid w:val="003E369F"/>
    <w:rsid w:val="003F0BA3"/>
    <w:rsid w:val="0040416C"/>
    <w:rsid w:val="0041227E"/>
    <w:rsid w:val="00415A5E"/>
    <w:rsid w:val="004177B6"/>
    <w:rsid w:val="004259D0"/>
    <w:rsid w:val="00436232"/>
    <w:rsid w:val="0044199D"/>
    <w:rsid w:val="00445FA7"/>
    <w:rsid w:val="00453EF6"/>
    <w:rsid w:val="0047040D"/>
    <w:rsid w:val="0047720D"/>
    <w:rsid w:val="004B5676"/>
    <w:rsid w:val="004E6248"/>
    <w:rsid w:val="004F1FFB"/>
    <w:rsid w:val="00501A56"/>
    <w:rsid w:val="00501B31"/>
    <w:rsid w:val="00531675"/>
    <w:rsid w:val="00544EE9"/>
    <w:rsid w:val="005566BD"/>
    <w:rsid w:val="00574DAF"/>
    <w:rsid w:val="00577BB4"/>
    <w:rsid w:val="00580B8A"/>
    <w:rsid w:val="005B4525"/>
    <w:rsid w:val="005F64EF"/>
    <w:rsid w:val="00600751"/>
    <w:rsid w:val="00601365"/>
    <w:rsid w:val="00626B47"/>
    <w:rsid w:val="00633CF3"/>
    <w:rsid w:val="006578AF"/>
    <w:rsid w:val="00663C4F"/>
    <w:rsid w:val="00664599"/>
    <w:rsid w:val="0066465F"/>
    <w:rsid w:val="006846EC"/>
    <w:rsid w:val="006A0CE1"/>
    <w:rsid w:val="006B1F14"/>
    <w:rsid w:val="006C03BC"/>
    <w:rsid w:val="006F5242"/>
    <w:rsid w:val="00706876"/>
    <w:rsid w:val="007272C3"/>
    <w:rsid w:val="00737BF4"/>
    <w:rsid w:val="00750B62"/>
    <w:rsid w:val="00786233"/>
    <w:rsid w:val="007C6D39"/>
    <w:rsid w:val="007D6933"/>
    <w:rsid w:val="007E2D27"/>
    <w:rsid w:val="008229D9"/>
    <w:rsid w:val="00826249"/>
    <w:rsid w:val="0085055B"/>
    <w:rsid w:val="00875D68"/>
    <w:rsid w:val="0087638E"/>
    <w:rsid w:val="00880A69"/>
    <w:rsid w:val="008A6641"/>
    <w:rsid w:val="008B4753"/>
    <w:rsid w:val="008E0831"/>
    <w:rsid w:val="008E12A3"/>
    <w:rsid w:val="009220BE"/>
    <w:rsid w:val="00923653"/>
    <w:rsid w:val="00926D29"/>
    <w:rsid w:val="0093012C"/>
    <w:rsid w:val="00930575"/>
    <w:rsid w:val="0093652E"/>
    <w:rsid w:val="00937DE8"/>
    <w:rsid w:val="0094461A"/>
    <w:rsid w:val="00945F1E"/>
    <w:rsid w:val="009846BD"/>
    <w:rsid w:val="00996959"/>
    <w:rsid w:val="009B3994"/>
    <w:rsid w:val="009B3E71"/>
    <w:rsid w:val="009D3C7B"/>
    <w:rsid w:val="009D5BCD"/>
    <w:rsid w:val="00A22604"/>
    <w:rsid w:val="00A43FBF"/>
    <w:rsid w:val="00A87657"/>
    <w:rsid w:val="00A90136"/>
    <w:rsid w:val="00A92BC9"/>
    <w:rsid w:val="00AB17FD"/>
    <w:rsid w:val="00AB6BB1"/>
    <w:rsid w:val="00AC2DEF"/>
    <w:rsid w:val="00B06F53"/>
    <w:rsid w:val="00B15495"/>
    <w:rsid w:val="00B336B5"/>
    <w:rsid w:val="00B40947"/>
    <w:rsid w:val="00B55870"/>
    <w:rsid w:val="00B6753C"/>
    <w:rsid w:val="00B86B48"/>
    <w:rsid w:val="00BE7787"/>
    <w:rsid w:val="00C274E4"/>
    <w:rsid w:val="00C870AD"/>
    <w:rsid w:val="00CE6EBE"/>
    <w:rsid w:val="00CF22F0"/>
    <w:rsid w:val="00D0702D"/>
    <w:rsid w:val="00D07CC8"/>
    <w:rsid w:val="00D16466"/>
    <w:rsid w:val="00D260EB"/>
    <w:rsid w:val="00D26320"/>
    <w:rsid w:val="00D55EF2"/>
    <w:rsid w:val="00D66B39"/>
    <w:rsid w:val="00D76091"/>
    <w:rsid w:val="00D77369"/>
    <w:rsid w:val="00D776BF"/>
    <w:rsid w:val="00D80F00"/>
    <w:rsid w:val="00D86502"/>
    <w:rsid w:val="00DB5EC0"/>
    <w:rsid w:val="00DC306D"/>
    <w:rsid w:val="00DC35D2"/>
    <w:rsid w:val="00DC5316"/>
    <w:rsid w:val="00DF2925"/>
    <w:rsid w:val="00DF6FBC"/>
    <w:rsid w:val="00E10628"/>
    <w:rsid w:val="00E1416D"/>
    <w:rsid w:val="00E16773"/>
    <w:rsid w:val="00E16850"/>
    <w:rsid w:val="00E17ABA"/>
    <w:rsid w:val="00E238AA"/>
    <w:rsid w:val="00E25D4D"/>
    <w:rsid w:val="00E33DEA"/>
    <w:rsid w:val="00E4613E"/>
    <w:rsid w:val="00E513C5"/>
    <w:rsid w:val="00E531F9"/>
    <w:rsid w:val="00E53750"/>
    <w:rsid w:val="00E5517C"/>
    <w:rsid w:val="00EA1E4E"/>
    <w:rsid w:val="00EB4796"/>
    <w:rsid w:val="00EE00E7"/>
    <w:rsid w:val="00F01FD3"/>
    <w:rsid w:val="00F07F9F"/>
    <w:rsid w:val="00F63504"/>
    <w:rsid w:val="00F64D0E"/>
    <w:rsid w:val="00F97FB2"/>
    <w:rsid w:val="00FC6E78"/>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F4307-FE48-4064-A314-9C4ADE6D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9F"/>
    <w:rPr>
      <w:rFonts w:ascii="Tahoma" w:hAnsi="Tahoma"/>
      <w:sz w:val="22"/>
    </w:rPr>
  </w:style>
  <w:style w:type="paragraph" w:styleId="Heading1">
    <w:name w:val="heading 1"/>
    <w:basedOn w:val="Normal"/>
    <w:next w:val="Normal"/>
    <w:qFormat/>
    <w:rsid w:val="00F07F9F"/>
    <w:pPr>
      <w:keepNext/>
      <w:jc w:val="center"/>
      <w:outlineLvl w:val="0"/>
    </w:pPr>
    <w:rPr>
      <w:b/>
      <w:bCs/>
    </w:rPr>
  </w:style>
  <w:style w:type="paragraph" w:styleId="Heading2">
    <w:name w:val="heading 2"/>
    <w:basedOn w:val="Normal"/>
    <w:next w:val="Normal"/>
    <w:qFormat/>
    <w:rsid w:val="00F07F9F"/>
    <w:pPr>
      <w:keepNext/>
      <w:tabs>
        <w:tab w:val="left" w:pos="720"/>
        <w:tab w:val="left" w:pos="1440"/>
        <w:tab w:val="left" w:pos="2160"/>
        <w:tab w:val="left" w:pos="2880"/>
        <w:tab w:val="left" w:pos="3600"/>
        <w:tab w:val="right" w:pos="9404"/>
      </w:tabs>
      <w:jc w:val="both"/>
      <w:outlineLvl w:val="1"/>
    </w:pPr>
    <w:rPr>
      <w:b/>
      <w:bCs/>
    </w:rPr>
  </w:style>
  <w:style w:type="paragraph" w:styleId="Heading3">
    <w:name w:val="heading 3"/>
    <w:basedOn w:val="Normal"/>
    <w:next w:val="Normal"/>
    <w:qFormat/>
    <w:rsid w:val="00F07F9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F9F"/>
    <w:pPr>
      <w:jc w:val="both"/>
    </w:pPr>
  </w:style>
  <w:style w:type="paragraph" w:styleId="Header">
    <w:name w:val="header"/>
    <w:basedOn w:val="Normal"/>
    <w:rsid w:val="00F07F9F"/>
    <w:pPr>
      <w:tabs>
        <w:tab w:val="center" w:pos="4153"/>
        <w:tab w:val="right" w:pos="8306"/>
      </w:tabs>
    </w:pPr>
  </w:style>
  <w:style w:type="paragraph" w:styleId="Footer">
    <w:name w:val="footer"/>
    <w:basedOn w:val="Normal"/>
    <w:rsid w:val="00F07F9F"/>
    <w:pPr>
      <w:tabs>
        <w:tab w:val="center" w:pos="4153"/>
        <w:tab w:val="right" w:pos="8306"/>
      </w:tabs>
    </w:pPr>
  </w:style>
  <w:style w:type="paragraph" w:styleId="BalloonText">
    <w:name w:val="Balloon Text"/>
    <w:basedOn w:val="Normal"/>
    <w:semiHidden/>
    <w:rsid w:val="008E0831"/>
    <w:rPr>
      <w:rFonts w:cs="Tahoma"/>
      <w:sz w:val="16"/>
      <w:szCs w:val="16"/>
    </w:rPr>
  </w:style>
  <w:style w:type="paragraph" w:styleId="ListParagraph">
    <w:name w:val="List Paragraph"/>
    <w:basedOn w:val="Normal"/>
    <w:uiPriority w:val="34"/>
    <w:qFormat/>
    <w:rsid w:val="00D0702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E76A7E4C-0123-4FAE-AA4B-43AAF4433949}">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Almond Housing Association Ltd</vt:lpstr>
    </vt:vector>
  </TitlesOfParts>
  <Company>AlmondHA</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Almond Housing Association Ltd</dc:title>
  <dc:creator>Lynda Johnston</dc:creator>
  <cp:lastModifiedBy>Brita Ingebrigtsen</cp:lastModifiedBy>
  <cp:revision>2</cp:revision>
  <cp:lastPrinted>2014-05-14T09:54:00Z</cp:lastPrinted>
  <dcterms:created xsi:type="dcterms:W3CDTF">2019-04-11T14:32:00Z</dcterms:created>
  <dcterms:modified xsi:type="dcterms:W3CDTF">2019-04-11T14:32:00Z</dcterms:modified>
</cp:coreProperties>
</file>